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360" w:lineRule="auto"/>
        <w:ind w:firstLine="562" w:firstLineChars="200"/>
        <w:jc w:val="left"/>
        <w:outlineLvl w:val="1"/>
        <w:rPr>
          <w:rFonts w:hint="default" w:ascii="宋体" w:hAnsi="宋体" w:eastAsia="宋体" w:cs="宋体"/>
          <w:sz w:val="24"/>
          <w:szCs w:val="24"/>
          <w:lang w:val="en-US"/>
        </w:rPr>
      </w:pPr>
      <w:bookmarkStart w:id="2" w:name="_GoBack"/>
      <w:bookmarkStart w:id="0" w:name="_Toc8007"/>
      <w:bookmarkStart w:id="1" w:name="_Toc21239"/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心理健康月系列活动之十二丢掉烦恼活动</w:t>
      </w:r>
      <w:bookmarkEnd w:id="0"/>
      <w:bookmarkEnd w:id="1"/>
    </w:p>
    <w:bookmarkEnd w:id="2"/>
    <w:p>
      <w:pPr>
        <w:spacing w:beforeAutospacing="0" w:afterAutospacing="0" w:line="360" w:lineRule="auto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心理月健康系列活动“丢掉烦恼”新闻稿</w:t>
      </w:r>
    </w:p>
    <w:p>
      <w:pPr>
        <w:spacing w:beforeAutospacing="0" w:afterAutospacing="0" w:line="360" w:lineRule="auto"/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——翔宇航空产业学院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2024年5月15日晚，由我校心理健康教育与咨询中心主办，翔宇航空产业学院承办了本次“投篮”为主题的活动，本次活动在操场举办，并邀请全体学生参与。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这次活动提供了良好的游戏环境，投篮活动让许多同学都跃跃欲试，同时我们设置的奖品也激发了同学们的参与兴趣。游戏开始进行，同学们通过在便利贴上写下自己的烦恼获得一个小球，进行投篮，丢进垃圾桶可获得一次抽奖机会获得不同的奖品，没有套中也能获得参与奖，即使临近黄昏，也可以看见非常多的同学踊跃参加，在活动现场，正在参与游戏的同学们摩拳擦掌，各个使出浑身解数，投篮方法层出不穷，姿势也是五花八门，在一旁排队等待和围观的同学们一边欢呼着，一边交流着投篮心得，活动氛围十分热烈，时常响起阵阵喝彩声。小小的垃圾桶装满了同学们的“烦恼垃圾”，不仅让大家都沉浸在投篮的快乐氛围中，而且这也使得本次活动取得圆满成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  <w:t>本次活动旨在丰富在笑学生的精神文化疏解同学的学习压力，为营造一种生动活泼，积极向上的氛围。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213" name="图片 21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0315" cy="1800225"/>
            <wp:effectExtent l="0" t="0" r="6985" b="3175"/>
            <wp:docPr id="214" name="图片 21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MzQ4MTAxODE2NjA2YzM5OTgwYzEzYTljOWZmMGMifQ=="/>
  </w:docVars>
  <w:rsids>
    <w:rsidRoot w:val="00000000"/>
    <w:rsid w:val="62BD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2024-07-10T03:36:05Z</dcterms:created>
  <dc:creator>Lenovo</dc:creator>
  <cp:lastModifiedBy>Lenovo</cp:lastModifiedBy>
  <dcterms:modified xsi:type="dcterms:W3CDTF">2024-07-10T03:36:24Z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A614947C033A406F85BC45BF316EDEDF_12</vt:lpwstr>
  </property>
</Properties>
</file>